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1C" w:rsidRPr="0084481C" w:rsidRDefault="0084481C" w:rsidP="0084481C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aps/>
          <w:color w:val="FB5504"/>
          <w:kern w:val="36"/>
          <w:sz w:val="27"/>
          <w:szCs w:val="27"/>
          <w:lang w:eastAsia="ru-RU"/>
        </w:rPr>
      </w:pPr>
      <w:r w:rsidRPr="0084481C">
        <w:rPr>
          <w:rFonts w:ascii="Arial" w:eastAsia="Times New Roman" w:hAnsi="Arial" w:cs="Arial"/>
          <w:caps/>
          <w:color w:val="FB5504"/>
          <w:kern w:val="36"/>
          <w:sz w:val="27"/>
          <w:szCs w:val="27"/>
          <w:lang w:eastAsia="ru-RU"/>
        </w:rPr>
        <w:t>Методы обезболивания в родах</w:t>
      </w:r>
    </w:p>
    <w:p w:rsidR="0084481C" w:rsidRPr="0084481C" w:rsidRDefault="0084481C" w:rsidP="0084481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48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Существуют различные методы обезболивания родов. Первоначально рекомендуется применить немедикаментозные методы, которые оказываются эффективными в большинстве случаев. При неэффективности немедикаментозных методов при Вашем желании, отсутствии противопоказаний и возможности медицинской организации может быть проведена </w:t>
      </w:r>
      <w:proofErr w:type="spellStart"/>
      <w:r w:rsidRPr="008448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эпидуральная</w:t>
      </w:r>
      <w:proofErr w:type="spellEnd"/>
      <w:r w:rsidRPr="008448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анальгезия. Следует знать, что </w:t>
      </w:r>
      <w:proofErr w:type="spellStart"/>
      <w:r w:rsidRPr="008448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эпидуральная</w:t>
      </w:r>
      <w:proofErr w:type="spellEnd"/>
      <w:r w:rsidRPr="008448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анальгезия ассоциирована с повышенным риском удлинения продолжительности родов.</w:t>
      </w:r>
    </w:p>
    <w:p w:rsidR="0084481C" w:rsidRPr="0084481C" w:rsidRDefault="0084481C" w:rsidP="0084481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48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Методы немедикаментозного обезболивания родов:</w:t>
      </w:r>
    </w:p>
    <w:p w:rsidR="0084481C" w:rsidRPr="0084481C" w:rsidRDefault="0084481C" w:rsidP="008448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8448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Фитбол</w:t>
      </w:r>
      <w:proofErr w:type="spellEnd"/>
      <w:r w:rsidRPr="008448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Способствует расслаблению тазового дна, а также обеспечивает свободу движения. При использовании в положении сидя мяч оказывает безболезненное давление на промежность, что может уменьшить ощущение боли;</w:t>
      </w:r>
    </w:p>
    <w:p w:rsidR="0084481C" w:rsidRPr="0084481C" w:rsidRDefault="0084481C" w:rsidP="008448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48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Массаж</w:t>
      </w:r>
      <w:r w:rsidRPr="008448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Может уменьшить дискомфорт во время родов, облегчить боль и повысить удовлетворенность женщины родами. Он является простым, недорогим и безопасным вариантом для облегчения боли;</w:t>
      </w:r>
    </w:p>
    <w:p w:rsidR="0084481C" w:rsidRPr="0084481C" w:rsidRDefault="0084481C" w:rsidP="008448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48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Акупрессура</w:t>
      </w:r>
      <w:r w:rsidRPr="008448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Ограниченные данные свидетельствуют о пользе акупрессуры. Нет никаких известных рисков использования акупунктуры, если она проводится обученным персоналом, использующим одноразовые иглы;</w:t>
      </w:r>
    </w:p>
    <w:p w:rsidR="0084481C" w:rsidRPr="0084481C" w:rsidRDefault="0084481C" w:rsidP="008448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48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Аппликация теплых пакетов</w:t>
      </w:r>
      <w:r w:rsidRPr="008448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Тепло обычно прикладывается к спине женщины, нижней части живота, паху, промежности. Возможными источниками тепла могут быть: бутылки с теплой водой, носок с нагретым рисом, теплый компресс (полотенце, смоченные в теплой воде и отжатое), электрогрелка или теплое одеяло. Следует соблюдать осторожность, чтобы избежать ожогов. Необходимо поместить один или два слоя ткани между кожей женщины и горячей упаковкой. В дополнение к тому, что тепло используется для облегчения боли, оно также применяется для облегчения озноба или дрожи, уменьшения жесткости суставов, уменьшения мышечного спазма и увеличения растяжимости соединительной ткани;</w:t>
      </w:r>
    </w:p>
    <w:p w:rsidR="0084481C" w:rsidRPr="0084481C" w:rsidRDefault="0084481C" w:rsidP="008448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48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Холод</w:t>
      </w:r>
      <w:r w:rsidRPr="008448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Холодные пакеты могут быть приложены к нижней части спины, когда женщина испытывает боль в спине. Возможные источники холода: мешок или хирургическая перчатка, заполненные льдом, замороженный пакет геля, пластиковая бутылка, наполненная льдом, банки с газированной водой, охлажденные во льду. Необходимо поместить один или два слоя ткани между кожей женщины и холодной упаковкой. Холодные компрессы на промежность могут использоваться периодически в течение нескольких дней после родов;</w:t>
      </w:r>
    </w:p>
    <w:p w:rsidR="0084481C" w:rsidRPr="0084481C" w:rsidRDefault="0084481C" w:rsidP="008448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48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Техники релаксации, включая постепенное мышечное расслабление и дыхательные методики</w:t>
      </w:r>
      <w:r w:rsidRPr="008448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Использование техник </w:t>
      </w:r>
      <w:r w:rsidRPr="008448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йоги, дыхания и положения во время родов может уменьшить боль, повысить удовлетворенность родами;</w:t>
      </w:r>
    </w:p>
    <w:p w:rsidR="0084481C" w:rsidRPr="0084481C" w:rsidRDefault="0084481C" w:rsidP="008448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48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Душ или погружение в воду в первом периоде родов</w:t>
      </w:r>
      <w:r w:rsidRPr="008448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Температура воды должна быть как температура тела человека или немного выше (не больше 37 °C). Длительное погружение (более двух часов) продлевает роды и замедляет сокращения матки, подавляя выработку окситоцина. Медицинские противопоказания для погружения в воду: лихорадка, подозрение на инфекцию, патологический характер частоты сердечных сокращений плода, кровянистые выделения из половых путей и любые состояния, требующие постоянного мониторинга состояния плода.</w:t>
      </w:r>
    </w:p>
    <w:p w:rsidR="0084481C" w:rsidRPr="0084481C" w:rsidRDefault="0084481C" w:rsidP="008448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8448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Аудиоаналгезия</w:t>
      </w:r>
      <w:proofErr w:type="spellEnd"/>
      <w:r w:rsidRPr="008448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(музыка, белый шум или окружающие звуки). Способствует увеличению удовлетворенностью родами и снижению риска послеродовой депрессии;</w:t>
      </w:r>
    </w:p>
    <w:p w:rsidR="0084481C" w:rsidRPr="0084481C" w:rsidRDefault="0084481C" w:rsidP="008448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48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Ароматерапия</w:t>
      </w:r>
      <w:r w:rsidRPr="008448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Процесс использования </w:t>
      </w:r>
      <w:proofErr w:type="spellStart"/>
      <w:r w:rsidRPr="008448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аромотерапии</w:t>
      </w:r>
      <w:proofErr w:type="spellEnd"/>
      <w:r w:rsidRPr="008448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должен контролироваться специально обученным персоналом. Персонал больницы должен быть информирован об использовании </w:t>
      </w:r>
      <w:proofErr w:type="spellStart"/>
      <w:r w:rsidRPr="008448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аромотерапии</w:t>
      </w:r>
      <w:proofErr w:type="spellEnd"/>
      <w:r w:rsidRPr="008448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защиты от аллергической реакции у людей, чувствительных к эфирным маслам;</w:t>
      </w:r>
    </w:p>
    <w:p w:rsidR="0084481C" w:rsidRPr="0084481C" w:rsidRDefault="0084481C" w:rsidP="008448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48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Гипноз</w:t>
      </w:r>
      <w:r w:rsidRPr="008448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Гипноз - это сфокусированная форма концентрации. Самогипноз - одна из форм гипноза, в которой сертифицированный специалист учит человека вызывать состояние измененного сознания. Основная цель при использовании самогипноза в родах - помочь женщине сохранить контроль, управляя тревогой и дискомфортом, вызывая целенаправленное состояние расслабления. Следует отметить, что гипноз противопоказан людям с серьезными психологическими нарушениями или психозом в анамнезе. Других очевидных рисков или недостатков для использования гипноза в родах нет;</w:t>
      </w:r>
    </w:p>
    <w:p w:rsidR="0084481C" w:rsidRPr="0084481C" w:rsidRDefault="0084481C" w:rsidP="008448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48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Внутрикожные или подкожные инъекции стерильной воды для инъекций при болях в пояснице или любой другой родовой боли</w:t>
      </w:r>
      <w:r w:rsidRPr="008448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Водные инъекции обычно состоят из четырех внутрикожных или подкожных инъекций в поясничной области от 0,1 до 0,5 мл стерильной воды. В течение 30 - 60 секунд будет жжение от инъекций, через 2 минуты наступает облегчение боли, которое длится 1 - 2 часа. Не было зарегистрировано никаких побочных эффектов, кроме временной боли при инъекции.</w:t>
      </w:r>
    </w:p>
    <w:p w:rsidR="0084481C" w:rsidRDefault="0084481C" w:rsidP="00453C8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C4E"/>
          <w:sz w:val="27"/>
          <w:szCs w:val="27"/>
          <w:lang w:eastAsia="ru-RU"/>
        </w:rPr>
      </w:pPr>
    </w:p>
    <w:p w:rsidR="0084481C" w:rsidRDefault="0084481C" w:rsidP="00453C8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C4E"/>
          <w:sz w:val="27"/>
          <w:szCs w:val="27"/>
          <w:lang w:eastAsia="ru-RU"/>
        </w:rPr>
      </w:pPr>
    </w:p>
    <w:p w:rsidR="0084481C" w:rsidRDefault="0084481C" w:rsidP="00453C8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C4E"/>
          <w:sz w:val="27"/>
          <w:szCs w:val="27"/>
          <w:lang w:eastAsia="ru-RU"/>
        </w:rPr>
      </w:pPr>
    </w:p>
    <w:p w:rsidR="0084481C" w:rsidRDefault="0084481C" w:rsidP="00453C8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C4E"/>
          <w:sz w:val="27"/>
          <w:szCs w:val="27"/>
          <w:lang w:eastAsia="ru-RU"/>
        </w:rPr>
      </w:pPr>
    </w:p>
    <w:p w:rsidR="00453C82" w:rsidRPr="00453C82" w:rsidRDefault="00453C82" w:rsidP="00453C8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C4E"/>
          <w:sz w:val="27"/>
          <w:szCs w:val="27"/>
          <w:lang w:eastAsia="ru-RU"/>
        </w:rPr>
      </w:pPr>
      <w:proofErr w:type="spellStart"/>
      <w:r w:rsidRPr="0084481C">
        <w:rPr>
          <w:rFonts w:ascii="Arial" w:eastAsia="Times New Roman" w:hAnsi="Arial" w:cs="Arial"/>
          <w:b/>
          <w:color w:val="333C4E"/>
          <w:sz w:val="27"/>
          <w:szCs w:val="27"/>
          <w:lang w:eastAsia="ru-RU"/>
        </w:rPr>
        <w:lastRenderedPageBreak/>
        <w:t>Эпидуральная</w:t>
      </w:r>
      <w:proofErr w:type="spellEnd"/>
      <w:r w:rsidRPr="0084481C">
        <w:rPr>
          <w:rFonts w:ascii="Arial" w:eastAsia="Times New Roman" w:hAnsi="Arial" w:cs="Arial"/>
          <w:b/>
          <w:color w:val="333C4E"/>
          <w:sz w:val="27"/>
          <w:szCs w:val="27"/>
          <w:lang w:eastAsia="ru-RU"/>
        </w:rPr>
        <w:t xml:space="preserve"> анестезия</w:t>
      </w:r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 xml:space="preserve"> — это процедура, при которой анестетик вводится в </w:t>
      </w:r>
      <w:proofErr w:type="spellStart"/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>эпидуральное</w:t>
      </w:r>
      <w:proofErr w:type="spellEnd"/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 xml:space="preserve"> пространство позвоночника для обезболивания нижней половины тела, включая нижние конечности и область таза. Она часто используется для облегчения болей при родах. Вот некоторые аспекты, на которые стоит обратить внимание, когда вы рассматриваете </w:t>
      </w:r>
      <w:proofErr w:type="spellStart"/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>эпидуральную</w:t>
      </w:r>
      <w:proofErr w:type="spellEnd"/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 xml:space="preserve"> анестезию во время родов:</w:t>
      </w:r>
    </w:p>
    <w:p w:rsidR="00453C82" w:rsidRPr="00453C82" w:rsidRDefault="00453C82" w:rsidP="00453C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C4E"/>
          <w:sz w:val="27"/>
          <w:szCs w:val="27"/>
          <w:lang w:eastAsia="ru-RU"/>
        </w:rPr>
      </w:pPr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 xml:space="preserve">Решение и информирование: Принятие решения о применении </w:t>
      </w:r>
      <w:proofErr w:type="spellStart"/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>эпидуральной</w:t>
      </w:r>
      <w:proofErr w:type="spellEnd"/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 xml:space="preserve"> ане</w:t>
      </w:r>
      <w:bookmarkStart w:id="0" w:name="_GoBack"/>
      <w:bookmarkEnd w:id="0"/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>стезии должно быть информированным. Обсудите это с вашим врачом, задайте все вопросы и узнайте о возможных побочных эффектах и рисках. Постарайтесь понять, как анестезия может повлиять на ваши роды и определите, соответствует ли это вашим предпочтениям.</w:t>
      </w:r>
    </w:p>
    <w:p w:rsidR="00453C82" w:rsidRPr="00453C82" w:rsidRDefault="00453C82" w:rsidP="00453C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C4E"/>
          <w:sz w:val="27"/>
          <w:szCs w:val="27"/>
          <w:lang w:eastAsia="ru-RU"/>
        </w:rPr>
      </w:pPr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 xml:space="preserve">Подготовка: Если вы решите использовать </w:t>
      </w:r>
      <w:proofErr w:type="spellStart"/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>эпидуральную</w:t>
      </w:r>
      <w:proofErr w:type="spellEnd"/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 xml:space="preserve"> анестезию, вам, возможно, потребуется некоторая подготовка. Врачи могут рекомендовать вам воздержаться от еды и жидкости перед процедурой.</w:t>
      </w:r>
    </w:p>
    <w:p w:rsidR="00453C82" w:rsidRPr="00453C82" w:rsidRDefault="00453C82" w:rsidP="00453C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C4E"/>
          <w:sz w:val="27"/>
          <w:szCs w:val="27"/>
          <w:lang w:eastAsia="ru-RU"/>
        </w:rPr>
      </w:pPr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>Момент введения анестетика: Обычно анестетик вводится во время активной фазы родов, когда схватки становятся более сильными и регулярными. Это может занять некоторое время на подготовку, так что учтите это при планировании.</w:t>
      </w:r>
    </w:p>
    <w:p w:rsidR="00453C82" w:rsidRPr="00453C82" w:rsidRDefault="00453C82" w:rsidP="00453C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C4E"/>
          <w:sz w:val="27"/>
          <w:szCs w:val="27"/>
          <w:lang w:eastAsia="ru-RU"/>
        </w:rPr>
      </w:pPr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 xml:space="preserve">Контроль сердцебиения младенца: </w:t>
      </w:r>
      <w:proofErr w:type="spellStart"/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>Эпидуральная</w:t>
      </w:r>
      <w:proofErr w:type="spellEnd"/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 xml:space="preserve"> анестезия может снизить чувствительность и моторику нижней половины тела, что может повлиять на вашу способность чувствовать схватки и толкать. Медицинская команда будет тщательно </w:t>
      </w:r>
      <w:proofErr w:type="spellStart"/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>мониторить</w:t>
      </w:r>
      <w:proofErr w:type="spellEnd"/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 xml:space="preserve"> сердцебиение вашего младенца, чтобы убедиться, что он находится в безопасности.</w:t>
      </w:r>
    </w:p>
    <w:p w:rsidR="00453C82" w:rsidRPr="00453C82" w:rsidRDefault="00453C82" w:rsidP="00453C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C4E"/>
          <w:sz w:val="27"/>
          <w:szCs w:val="27"/>
          <w:lang w:eastAsia="ru-RU"/>
        </w:rPr>
      </w:pPr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 xml:space="preserve">Скорость раскрытия шейки матки: Использование </w:t>
      </w:r>
      <w:proofErr w:type="spellStart"/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>эпидуральной</w:t>
      </w:r>
      <w:proofErr w:type="spellEnd"/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 xml:space="preserve"> анестезии иногда может замедлить процесс раскрытия шейки матки. Это может потребовать более длительного времени для достижения полной готовности к родам.</w:t>
      </w:r>
    </w:p>
    <w:p w:rsidR="00453C82" w:rsidRPr="00453C82" w:rsidRDefault="00453C82" w:rsidP="00453C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C4E"/>
          <w:sz w:val="27"/>
          <w:szCs w:val="27"/>
          <w:lang w:eastAsia="ru-RU"/>
        </w:rPr>
      </w:pPr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 xml:space="preserve">Поддержка и мониторинг: Когда вы используете </w:t>
      </w:r>
      <w:proofErr w:type="spellStart"/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>эпидуральную</w:t>
      </w:r>
      <w:proofErr w:type="spellEnd"/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 xml:space="preserve"> анестезию, вам все равно потребуется медицинская поддержка и мониторинг, чтобы убедиться, что роды проходят нормально и безопасно.</w:t>
      </w:r>
    </w:p>
    <w:p w:rsidR="00453C82" w:rsidRPr="00453C82" w:rsidRDefault="00453C82" w:rsidP="00453C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C4E"/>
          <w:sz w:val="27"/>
          <w:szCs w:val="27"/>
          <w:lang w:eastAsia="ru-RU"/>
        </w:rPr>
      </w:pPr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>Послеродовые ощущения: После родов эффект анестезии постепенно исчезает. Ожидайте некоторой онемелости и слабости в нижней половине тела, но эти ощущения должны быстро улучшаться.</w:t>
      </w:r>
    </w:p>
    <w:p w:rsidR="00453C82" w:rsidRPr="00453C82" w:rsidRDefault="00453C82" w:rsidP="00453C8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C4E"/>
          <w:sz w:val="27"/>
          <w:szCs w:val="27"/>
          <w:lang w:eastAsia="ru-RU"/>
        </w:rPr>
      </w:pPr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 xml:space="preserve">Помните, что каждая беременность и роды индивидуальны, и решение о применении </w:t>
      </w:r>
      <w:proofErr w:type="spellStart"/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>эпидуральной</w:t>
      </w:r>
      <w:proofErr w:type="spellEnd"/>
      <w:r w:rsidRPr="00453C82">
        <w:rPr>
          <w:rFonts w:ascii="Arial" w:eastAsia="Times New Roman" w:hAnsi="Arial" w:cs="Arial"/>
          <w:color w:val="333C4E"/>
          <w:sz w:val="27"/>
          <w:szCs w:val="27"/>
          <w:lang w:eastAsia="ru-RU"/>
        </w:rPr>
        <w:t xml:space="preserve"> анестезии следует принимать в соответствии с вашими потребностями и рекомендациями вашего врача. Важно обсудить этот вопрос с медицинской командой заранее, чтобы быть готовой к возможным сценариям родов.</w:t>
      </w:r>
    </w:p>
    <w:p w:rsidR="00E24FAC" w:rsidRDefault="00E24FAC"/>
    <w:sectPr w:rsidR="00E2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D55CE"/>
    <w:multiLevelType w:val="multilevel"/>
    <w:tmpl w:val="FB86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E6CD2"/>
    <w:multiLevelType w:val="multilevel"/>
    <w:tmpl w:val="0FAC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430F8B"/>
    <w:multiLevelType w:val="multilevel"/>
    <w:tmpl w:val="FB34A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2D"/>
    <w:rsid w:val="00453C82"/>
    <w:rsid w:val="0084481C"/>
    <w:rsid w:val="00BF6B2D"/>
    <w:rsid w:val="00D13BCA"/>
    <w:rsid w:val="00E2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26DE"/>
  <w15:chartTrackingRefBased/>
  <w15:docId w15:val="{92227C6D-753F-4BC2-AED4-66C6C219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jkstarsh</dc:creator>
  <cp:keywords/>
  <dc:description/>
  <cp:lastModifiedBy>jkstarsh</cp:lastModifiedBy>
  <cp:revision>4</cp:revision>
  <dcterms:created xsi:type="dcterms:W3CDTF">2025-04-01T06:37:00Z</dcterms:created>
  <dcterms:modified xsi:type="dcterms:W3CDTF">2025-04-02T05:08:00Z</dcterms:modified>
</cp:coreProperties>
</file>